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AF" w:rsidRDefault="00B47283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PORTAR</w:t>
      </w:r>
      <w:r w:rsidR="0079795B">
        <w:rPr>
          <w:rFonts w:ascii="Verdana" w:eastAsia="Verdana" w:hAnsi="Verdana" w:cs="Verdana"/>
          <w:b/>
        </w:rPr>
        <w:t>IA D-EEFE 017/2023 de 11/04/2023</w:t>
      </w:r>
      <w:r>
        <w:rPr>
          <w:rFonts w:ascii="Verdana" w:eastAsia="Verdana" w:hAnsi="Verdana" w:cs="Verdana"/>
          <w:b/>
        </w:rPr>
        <w:t>.</w:t>
      </w:r>
    </w:p>
    <w:p w:rsidR="00CD32AF" w:rsidRDefault="00CD32AF">
      <w:pPr>
        <w:spacing w:line="360" w:lineRule="auto"/>
        <w:jc w:val="center"/>
        <w:rPr>
          <w:rFonts w:ascii="Verdana" w:eastAsia="Verdana" w:hAnsi="Verdana" w:cs="Verdana"/>
        </w:rPr>
      </w:pPr>
    </w:p>
    <w:p w:rsidR="00CD32AF" w:rsidRDefault="00B47283">
      <w:pPr>
        <w:spacing w:line="360" w:lineRule="auto"/>
        <w:ind w:left="4320"/>
        <w:jc w:val="both"/>
        <w:rPr>
          <w:rFonts w:ascii="Verdana" w:eastAsia="Verdana" w:hAnsi="Verdana" w:cs="Verdana"/>
          <w:i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i/>
        </w:rPr>
        <w:t>Designa comissão eleitoral da eleição</w:t>
      </w:r>
      <w:r w:rsidR="0079795B">
        <w:rPr>
          <w:rFonts w:ascii="Verdana" w:eastAsia="Verdana" w:hAnsi="Verdana" w:cs="Verdana"/>
          <w:i/>
        </w:rPr>
        <w:t xml:space="preserve"> para escolha do representante e respectivo suplente dos servidores não-docentes junto ao CTA da EEFE-USP. (USP 21.1.181.39.3)</w:t>
      </w:r>
    </w:p>
    <w:p w:rsidR="00CD32AF" w:rsidRDefault="00CD32AF">
      <w:pPr>
        <w:spacing w:line="360" w:lineRule="auto"/>
        <w:ind w:left="4320"/>
        <w:jc w:val="both"/>
        <w:rPr>
          <w:rFonts w:ascii="Verdana" w:eastAsia="Verdana" w:hAnsi="Verdana" w:cs="Verdana"/>
          <w:i/>
        </w:rPr>
      </w:pPr>
      <w:bookmarkStart w:id="1" w:name="_heading=h.8jy00cca499q" w:colFirst="0" w:colLast="0"/>
      <w:bookmarkEnd w:id="1"/>
    </w:p>
    <w:p w:rsidR="00CD32AF" w:rsidRDefault="00CD32AF">
      <w:pPr>
        <w:spacing w:line="360" w:lineRule="auto"/>
        <w:ind w:left="4320"/>
        <w:jc w:val="both"/>
        <w:rPr>
          <w:rFonts w:ascii="Verdana" w:eastAsia="Verdana" w:hAnsi="Verdana" w:cs="Verdana"/>
          <w:i/>
        </w:rPr>
      </w:pPr>
      <w:bookmarkStart w:id="2" w:name="_heading=h.ejxc4xayjpgm" w:colFirst="0" w:colLast="0"/>
      <w:bookmarkEnd w:id="2"/>
    </w:p>
    <w:p w:rsidR="00CD32AF" w:rsidRDefault="00B47283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 xml:space="preserve">O Diretor da Escola de Educação Física e Esporte da Universidade de São Paulo, usando de suas atribuições legais, e de acordo com </w:t>
      </w:r>
      <w:r w:rsidR="0079795B">
        <w:rPr>
          <w:rFonts w:ascii="Verdana" w:eastAsia="Verdana" w:hAnsi="Verdana" w:cs="Verdana"/>
        </w:rPr>
        <w:t>a Portaria D-EEFE 010/2023, de 09/03/2023</w:t>
      </w:r>
      <w:r>
        <w:rPr>
          <w:rFonts w:ascii="Verdana" w:eastAsia="Verdana" w:hAnsi="Verdana" w:cs="Verdana"/>
        </w:rPr>
        <w:t xml:space="preserve">, </w:t>
      </w:r>
    </w:p>
    <w:p w:rsidR="00CD32AF" w:rsidRDefault="00CD32AF">
      <w:pPr>
        <w:spacing w:line="360" w:lineRule="auto"/>
        <w:jc w:val="both"/>
        <w:rPr>
          <w:rFonts w:ascii="Verdana" w:eastAsia="Verdana" w:hAnsi="Verdana" w:cs="Verdana"/>
        </w:rPr>
      </w:pPr>
    </w:p>
    <w:p w:rsidR="00CD32AF" w:rsidRDefault="00B47283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RESOLVE</w:t>
      </w:r>
      <w:r>
        <w:rPr>
          <w:rFonts w:ascii="Verdana" w:eastAsia="Verdana" w:hAnsi="Verdana" w:cs="Verdana"/>
        </w:rPr>
        <w:t>:</w:t>
      </w:r>
    </w:p>
    <w:p w:rsidR="00CD32AF" w:rsidRDefault="00CD32AF">
      <w:pPr>
        <w:spacing w:line="360" w:lineRule="auto"/>
        <w:ind w:firstLine="708"/>
        <w:jc w:val="both"/>
        <w:rPr>
          <w:rFonts w:ascii="Verdana" w:eastAsia="Verdana" w:hAnsi="Verdana" w:cs="Verdana"/>
        </w:rPr>
      </w:pPr>
    </w:p>
    <w:p w:rsidR="00CD32AF" w:rsidRDefault="00B47283">
      <w:pPr>
        <w:spacing w:line="360" w:lineRule="auto"/>
        <w:ind w:firstLine="708"/>
        <w:jc w:val="both"/>
        <w:rPr>
          <w:rFonts w:ascii="Verdana" w:eastAsia="Verdana" w:hAnsi="Verdana" w:cs="Verdana"/>
          <w:b/>
        </w:rPr>
      </w:pPr>
      <w:bookmarkStart w:id="3" w:name="_heading=h.30j0zll" w:colFirst="0" w:colLast="0"/>
      <w:bookmarkEnd w:id="3"/>
      <w:r>
        <w:rPr>
          <w:rFonts w:ascii="Verdana" w:eastAsia="Verdana" w:hAnsi="Verdana" w:cs="Verdana"/>
          <w:b/>
        </w:rPr>
        <w:t>Artigo 1º</w:t>
      </w:r>
      <w:r>
        <w:rPr>
          <w:rFonts w:ascii="Verdana" w:eastAsia="Verdana" w:hAnsi="Verdana" w:cs="Verdana"/>
        </w:rPr>
        <w:t xml:space="preserve"> - Designar os servidores que comporão a comissão eleitoral </w:t>
      </w:r>
      <w:r w:rsidR="0079795B">
        <w:rPr>
          <w:rFonts w:ascii="Verdana" w:eastAsia="Verdana" w:hAnsi="Verdana" w:cs="Verdana"/>
          <w:i/>
        </w:rPr>
        <w:t>da eleição para escolha do representante e respectivo suplente dos servidores não-docentes junto ao C</w:t>
      </w:r>
      <w:r w:rsidR="0079795B">
        <w:rPr>
          <w:rFonts w:ascii="Verdana" w:eastAsia="Verdana" w:hAnsi="Verdana" w:cs="Verdana"/>
          <w:i/>
        </w:rPr>
        <w:t xml:space="preserve">onselho </w:t>
      </w:r>
      <w:r w:rsidR="0079795B">
        <w:rPr>
          <w:rFonts w:ascii="Verdana" w:eastAsia="Verdana" w:hAnsi="Verdana" w:cs="Verdana"/>
          <w:i/>
        </w:rPr>
        <w:t>T</w:t>
      </w:r>
      <w:r w:rsidR="0079795B">
        <w:rPr>
          <w:rFonts w:ascii="Verdana" w:eastAsia="Verdana" w:hAnsi="Verdana" w:cs="Verdana"/>
          <w:i/>
        </w:rPr>
        <w:t>écnico Administrativo- CTA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b/>
        </w:rPr>
        <w:t>que se reali</w:t>
      </w:r>
      <w:r w:rsidR="00167925">
        <w:rPr>
          <w:rFonts w:ascii="Verdana" w:eastAsia="Verdana" w:hAnsi="Verdana" w:cs="Verdana"/>
          <w:b/>
        </w:rPr>
        <w:t>zará</w:t>
      </w:r>
      <w:bookmarkStart w:id="4" w:name="_GoBack"/>
      <w:bookmarkEnd w:id="4"/>
      <w:r w:rsidR="0079795B">
        <w:rPr>
          <w:rFonts w:ascii="Verdana" w:eastAsia="Verdana" w:hAnsi="Verdana" w:cs="Verdana"/>
          <w:b/>
        </w:rPr>
        <w:t xml:space="preserve"> no dia 17 de abril de 2023, das 08</w:t>
      </w:r>
      <w:r>
        <w:rPr>
          <w:rFonts w:ascii="Verdana" w:eastAsia="Verdana" w:hAnsi="Verdana" w:cs="Verdana"/>
          <w:b/>
        </w:rPr>
        <w:t>h</w:t>
      </w:r>
      <w:r w:rsidR="0079795B">
        <w:rPr>
          <w:rFonts w:ascii="Verdana" w:eastAsia="Verdana" w:hAnsi="Verdana" w:cs="Verdana"/>
          <w:b/>
        </w:rPr>
        <w:t>30</w:t>
      </w:r>
      <w:r w:rsidR="00167925">
        <w:rPr>
          <w:rFonts w:ascii="Verdana" w:eastAsia="Verdana" w:hAnsi="Verdana" w:cs="Verdana"/>
          <w:b/>
        </w:rPr>
        <w:t xml:space="preserve"> às 16</w:t>
      </w:r>
      <w:r>
        <w:rPr>
          <w:rFonts w:ascii="Verdana" w:eastAsia="Verdana" w:hAnsi="Verdana" w:cs="Verdana"/>
          <w:b/>
        </w:rPr>
        <w:t>h.</w:t>
      </w:r>
    </w:p>
    <w:p w:rsidR="00CD32AF" w:rsidRDefault="00B47283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Artigo 2º</w:t>
      </w:r>
      <w:r>
        <w:rPr>
          <w:rFonts w:ascii="Verdana" w:eastAsia="Verdana" w:hAnsi="Verdana" w:cs="Verdana"/>
        </w:rPr>
        <w:t xml:space="preserve"> - A comissão eleitoral mencionada no artigo anterior terá a seguinte composição:</w:t>
      </w:r>
    </w:p>
    <w:p w:rsidR="00CD32AF" w:rsidRDefault="00B47283">
      <w:pPr>
        <w:spacing w:line="360" w:lineRule="auto"/>
        <w:ind w:left="1416" w:firstLine="70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Presidente</w:t>
      </w:r>
      <w:r>
        <w:rPr>
          <w:rFonts w:ascii="Verdana" w:eastAsia="Verdana" w:hAnsi="Verdana" w:cs="Verdana"/>
        </w:rPr>
        <w:t>: P</w:t>
      </w:r>
      <w:r w:rsidR="00167925">
        <w:rPr>
          <w:rFonts w:ascii="Verdana" w:eastAsia="Verdana" w:hAnsi="Verdana" w:cs="Verdana"/>
        </w:rPr>
        <w:t xml:space="preserve">rofa. Dra. Soraia Chung Saura </w:t>
      </w:r>
    </w:p>
    <w:p w:rsidR="00CD32AF" w:rsidRDefault="00167925">
      <w:pPr>
        <w:ind w:left="2127"/>
        <w:jc w:val="both"/>
        <w:rPr>
          <w:rFonts w:ascii="Verdana" w:eastAsia="Verdana" w:hAnsi="Verdana" w:cs="Verdana"/>
        </w:rPr>
      </w:pPr>
      <w:r w:rsidRPr="00167925">
        <w:rPr>
          <w:rFonts w:ascii="Verdana" w:eastAsia="Verdana" w:hAnsi="Verdana" w:cs="Verdana"/>
          <w:b/>
        </w:rPr>
        <w:t>Membro:</w:t>
      </w:r>
      <w:r w:rsidR="00B47283">
        <w:rPr>
          <w:rFonts w:ascii="Verdana" w:eastAsia="Verdana" w:hAnsi="Verdana" w:cs="Verdana"/>
        </w:rPr>
        <w:t xml:space="preserve"> Eduardo Alves Macedo Gomes</w:t>
      </w:r>
    </w:p>
    <w:p w:rsidR="00CD32AF" w:rsidRDefault="00CD32AF">
      <w:pPr>
        <w:spacing w:line="360" w:lineRule="auto"/>
        <w:ind w:left="2124" w:firstLine="35"/>
        <w:jc w:val="both"/>
        <w:rPr>
          <w:rFonts w:ascii="Verdana" w:eastAsia="Verdana" w:hAnsi="Verdana" w:cs="Verdana"/>
        </w:rPr>
      </w:pPr>
    </w:p>
    <w:p w:rsidR="00CD32AF" w:rsidRDefault="00B47283">
      <w:pPr>
        <w:spacing w:line="360" w:lineRule="auto"/>
        <w:ind w:hanging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Artigo 3º</w:t>
      </w:r>
      <w:r>
        <w:rPr>
          <w:rFonts w:ascii="Verdana" w:eastAsia="Verdana" w:hAnsi="Verdana" w:cs="Verdana"/>
        </w:rPr>
        <w:t xml:space="preserve"> - Esta PORTARIA entra em vigor nesta data.</w:t>
      </w:r>
    </w:p>
    <w:p w:rsidR="00CD32AF" w:rsidRDefault="00CD32AF">
      <w:pPr>
        <w:spacing w:line="360" w:lineRule="auto"/>
        <w:jc w:val="both"/>
        <w:rPr>
          <w:rFonts w:ascii="Verdana" w:eastAsia="Verdana" w:hAnsi="Verdana" w:cs="Verdana"/>
        </w:rPr>
      </w:pPr>
    </w:p>
    <w:p w:rsidR="00CD32AF" w:rsidRDefault="00167925">
      <w:pPr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São Paulo, 11 de abril de 2023</w:t>
      </w:r>
      <w:r w:rsidR="00B47283">
        <w:rPr>
          <w:rFonts w:ascii="Verdana" w:eastAsia="Verdana" w:hAnsi="Verdana" w:cs="Verdana"/>
        </w:rPr>
        <w:t>.</w:t>
      </w:r>
    </w:p>
    <w:p w:rsidR="00CD32AF" w:rsidRDefault="00CD32AF">
      <w:pPr>
        <w:spacing w:line="360" w:lineRule="auto"/>
        <w:jc w:val="both"/>
        <w:rPr>
          <w:rFonts w:ascii="Verdana" w:eastAsia="Verdana" w:hAnsi="Verdana" w:cs="Verdana"/>
        </w:rPr>
      </w:pPr>
    </w:p>
    <w:p w:rsidR="00CD32AF" w:rsidRDefault="00CD32AF">
      <w:pPr>
        <w:spacing w:line="360" w:lineRule="auto"/>
        <w:jc w:val="both"/>
        <w:rPr>
          <w:rFonts w:ascii="Verdana" w:eastAsia="Verdana" w:hAnsi="Verdana" w:cs="Verdana"/>
        </w:rPr>
      </w:pPr>
    </w:p>
    <w:p w:rsidR="00CD32AF" w:rsidRDefault="00B47283">
      <w:pPr>
        <w:spacing w:line="360" w:lineRule="auto"/>
        <w:ind w:left="467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  <w:r w:rsidR="00167925"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</w:rPr>
        <w:t xml:space="preserve">    </w:t>
      </w:r>
      <w:r w:rsidR="00167925">
        <w:rPr>
          <w:rFonts w:ascii="Verdana" w:eastAsia="Verdana" w:hAnsi="Verdana" w:cs="Verdana"/>
          <w:b/>
        </w:rPr>
        <w:t>Prof. Dr. Umberto Cesar Corrêa</w:t>
      </w:r>
    </w:p>
    <w:p w:rsidR="00CD32AF" w:rsidRDefault="00B47283">
      <w:pPr>
        <w:spacing w:line="360" w:lineRule="auto"/>
        <w:ind w:left="4678"/>
        <w:jc w:val="center"/>
      </w:pPr>
      <w:r>
        <w:rPr>
          <w:rFonts w:ascii="Verdana" w:eastAsia="Verdana" w:hAnsi="Verdana" w:cs="Verdana"/>
          <w:b/>
        </w:rPr>
        <w:t xml:space="preserve">       Diretor</w:t>
      </w:r>
    </w:p>
    <w:sectPr w:rsidR="00CD32AF">
      <w:headerReference w:type="default" r:id="rId7"/>
      <w:footerReference w:type="default" r:id="rId8"/>
      <w:pgSz w:w="11907" w:h="16840"/>
      <w:pgMar w:top="1701" w:right="850" w:bottom="1701" w:left="1985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F5" w:rsidRDefault="007055F5">
      <w:r>
        <w:separator/>
      </w:r>
    </w:p>
  </w:endnote>
  <w:endnote w:type="continuationSeparator" w:id="0">
    <w:p w:rsidR="007055F5" w:rsidRDefault="0070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AF" w:rsidRDefault="00CD32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5670"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CD32AF" w:rsidRDefault="00B472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CD32AF" w:rsidRDefault="00B472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CD32AF" w:rsidRDefault="00B472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55 11 3091-3077 | www.eefe.usp.br</w:t>
    </w:r>
  </w:p>
  <w:p w:rsidR="00CD32AF" w:rsidRDefault="00CD32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F5" w:rsidRDefault="007055F5">
      <w:r>
        <w:separator/>
      </w:r>
    </w:p>
  </w:footnote>
  <w:footnote w:type="continuationSeparator" w:id="0">
    <w:p w:rsidR="007055F5" w:rsidRDefault="0070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AF" w:rsidRDefault="00CD32A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631" w:type="dxa"/>
      <w:tblInd w:w="-1489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CD32AF">
      <w:trPr>
        <w:trHeight w:val="1548"/>
      </w:trPr>
      <w:tc>
        <w:tcPr>
          <w:tcW w:w="7087" w:type="dxa"/>
          <w:vAlign w:val="center"/>
        </w:tcPr>
        <w:p w:rsidR="00CD32AF" w:rsidRDefault="00B47283">
          <w:pPr>
            <w:pStyle w:val="Ttulo4"/>
            <w:tabs>
              <w:tab w:val="left" w:pos="7796"/>
            </w:tabs>
            <w:spacing w:before="0" w:after="0"/>
            <w:ind w:firstLine="14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>
                <wp:extent cx="2475463" cy="972008"/>
                <wp:effectExtent l="0" t="0" r="0" b="0"/>
                <wp:docPr id="38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463" cy="9720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CD32AF" w:rsidRDefault="00B47283">
          <w:pPr>
            <w:ind w:right="-71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0" distR="0">
                <wp:extent cx="897890" cy="502285"/>
                <wp:effectExtent l="0" t="0" r="0" b="0"/>
                <wp:docPr id="39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D32AF" w:rsidRDefault="00CD32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2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F"/>
    <w:rsid w:val="00167925"/>
    <w:rsid w:val="003E4F51"/>
    <w:rsid w:val="005A012F"/>
    <w:rsid w:val="007055F5"/>
    <w:rsid w:val="0079795B"/>
    <w:rsid w:val="00B47283"/>
    <w:rsid w:val="00CC6AC5"/>
    <w:rsid w:val="00C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E42DA-0E09-417A-8E43-77EDA3F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C0"/>
  </w:style>
  <w:style w:type="paragraph" w:styleId="Ttulo1">
    <w:name w:val="heading 1"/>
    <w:basedOn w:val="Normal"/>
    <w:next w:val="Normal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Recuodecorpodetexto2">
    <w:name w:val="Body Text Indent 2"/>
    <w:basedOn w:val="Normal"/>
    <w:link w:val="Recuodecorpodetexto2Char"/>
    <w:rsid w:val="00FF03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034D"/>
  </w:style>
  <w:style w:type="paragraph" w:styleId="Corpodetexto2">
    <w:name w:val="Body Text 2"/>
    <w:basedOn w:val="Normal"/>
    <w:link w:val="Corpodetexto2Char"/>
    <w:rsid w:val="00FF03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034D"/>
  </w:style>
  <w:style w:type="paragraph" w:styleId="Recuodecorpodetexto3">
    <w:name w:val="Body Text Indent 3"/>
    <w:basedOn w:val="Normal"/>
    <w:link w:val="Recuodecorpodetexto3Char"/>
    <w:rsid w:val="00FF034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34D"/>
    <w:rPr>
      <w:sz w:val="16"/>
      <w:szCs w:val="16"/>
    </w:rPr>
  </w:style>
  <w:style w:type="character" w:customStyle="1" w:styleId="TtuloChar">
    <w:name w:val="Título Char"/>
    <w:link w:val="Ttulo"/>
    <w:rsid w:val="00FF034D"/>
    <w:rPr>
      <w:rFonts w:ascii="Univers" w:hAnsi="Univers"/>
      <w:b/>
      <w:sz w:val="22"/>
    </w:rPr>
  </w:style>
  <w:style w:type="character" w:styleId="Forte">
    <w:name w:val="Strong"/>
    <w:basedOn w:val="Fontepargpadro"/>
    <w:uiPriority w:val="22"/>
    <w:qFormat/>
    <w:rsid w:val="006C2B44"/>
    <w:rPr>
      <w:b/>
      <w:bCs/>
    </w:rPr>
  </w:style>
  <w:style w:type="character" w:customStyle="1" w:styleId="apple-converted-space">
    <w:name w:val="apple-converted-space"/>
    <w:basedOn w:val="Fontepargpadro"/>
    <w:rsid w:val="006C2B44"/>
  </w:style>
  <w:style w:type="paragraph" w:styleId="PargrafodaLista">
    <w:name w:val="List Paragraph"/>
    <w:basedOn w:val="Normal"/>
    <w:uiPriority w:val="34"/>
    <w:qFormat/>
    <w:rsid w:val="006D2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K84elOBlPZJ0VMv4I2V+pIqyog==">AMUW2mVV3yY+DP+JL74lwVbQinu+Zh8Vith4/kmmP4W+owpVCtiUfin4by+MKt5TxCct5OBx4Hzlpy5TN9ztBGAdPlYRuCLOzuwBOkWZhybCPoY5K4EqSoL7Jm/LiuYzExxhgMUWMjhLLC5HCY6Nn+whsGKZkP+KqSOvx0OuPTEmYUFN1ZN6cMY=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Biomecânica</dc:creator>
  <cp:lastModifiedBy>Eduardo</cp:lastModifiedBy>
  <cp:revision>3</cp:revision>
  <cp:lastPrinted>2023-04-10T11:14:00Z</cp:lastPrinted>
  <dcterms:created xsi:type="dcterms:W3CDTF">2023-04-10T11:00:00Z</dcterms:created>
  <dcterms:modified xsi:type="dcterms:W3CDTF">2023-04-10T12:54:00Z</dcterms:modified>
</cp:coreProperties>
</file>